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25C6" w:rsidRDefault="00FE4491">
      <w:pPr>
        <w:rPr>
          <w:rFonts w:ascii="Arial" w:hAnsi="Arial" w:cs="Arial"/>
          <w:b/>
          <w:bCs/>
          <w:color w:val="000000"/>
          <w:sz w:val="24"/>
          <w:szCs w:val="24"/>
          <w:shd w:val="clear" w:color="auto" w:fill="D7E9F3"/>
        </w:rPr>
      </w:pPr>
      <w:r w:rsidRPr="004B4457">
        <w:rPr>
          <w:rFonts w:ascii="Arial" w:hAnsi="Arial" w:cs="Arial"/>
          <w:b/>
          <w:bCs/>
          <w:color w:val="000000"/>
          <w:sz w:val="24"/>
          <w:szCs w:val="24"/>
          <w:shd w:val="clear" w:color="auto" w:fill="D7E9F3"/>
        </w:rPr>
        <w:t>Logros</w:t>
      </w:r>
    </w:p>
    <w:p w:rsidR="00712694" w:rsidRDefault="00712694" w:rsidP="00712694">
      <w:pPr>
        <w:pStyle w:val="Encabezado"/>
        <w:tabs>
          <w:tab w:val="clear" w:pos="4252"/>
          <w:tab w:val="center" w:pos="851"/>
        </w:tabs>
        <w:jc w:val="both"/>
        <w:rPr>
          <w:b/>
          <w:sz w:val="20"/>
          <w:lang w:val="es-MX"/>
        </w:rPr>
      </w:pPr>
    </w:p>
    <w:p w:rsidR="00712694" w:rsidRPr="00D14DB6" w:rsidRDefault="00712694" w:rsidP="001735CC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b/>
          <w:sz w:val="24"/>
          <w:szCs w:val="24"/>
          <w:u w:val="single"/>
          <w:lang w:val="es-MX"/>
        </w:rPr>
      </w:pPr>
      <w:r w:rsidRPr="00D14DB6">
        <w:rPr>
          <w:b/>
          <w:sz w:val="24"/>
          <w:szCs w:val="24"/>
          <w:u w:val="single"/>
          <w:lang w:val="es-MX"/>
        </w:rPr>
        <w:t>Ejecución Mensual e Informes Reportados</w:t>
      </w:r>
    </w:p>
    <w:p w:rsidR="00712694" w:rsidRPr="00712694" w:rsidRDefault="00712694" w:rsidP="001735CC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b/>
          <w:sz w:val="24"/>
          <w:szCs w:val="24"/>
          <w:lang w:val="es-MX"/>
        </w:rPr>
      </w:pPr>
    </w:p>
    <w:p w:rsidR="0060445D" w:rsidRDefault="0060445D" w:rsidP="008C413F">
      <w:pPr>
        <w:pStyle w:val="Encabezado"/>
        <w:numPr>
          <w:ilvl w:val="0"/>
          <w:numId w:val="5"/>
        </w:numPr>
        <w:tabs>
          <w:tab w:val="clear" w:pos="4252"/>
          <w:tab w:val="center" w:pos="851"/>
        </w:tabs>
        <w:ind w:left="360"/>
        <w:jc w:val="both"/>
        <w:rPr>
          <w:iCs w:val="0"/>
          <w:sz w:val="24"/>
          <w:szCs w:val="24"/>
          <w:lang w:val="es-ES"/>
        </w:rPr>
      </w:pPr>
      <w:r w:rsidRPr="00712694">
        <w:rPr>
          <w:iCs w:val="0"/>
          <w:sz w:val="24"/>
          <w:szCs w:val="24"/>
          <w:lang w:val="es-ES"/>
        </w:rPr>
        <w:t xml:space="preserve">Presentación de informes </w:t>
      </w:r>
      <w:r>
        <w:rPr>
          <w:iCs w:val="0"/>
          <w:sz w:val="24"/>
          <w:szCs w:val="24"/>
          <w:lang w:val="es-ES"/>
        </w:rPr>
        <w:t>con su respectivo análisis d</w:t>
      </w:r>
      <w:r w:rsidRPr="00712694">
        <w:rPr>
          <w:iCs w:val="0"/>
          <w:sz w:val="24"/>
          <w:szCs w:val="24"/>
          <w:lang w:val="es-ES"/>
        </w:rPr>
        <w:t>e</w:t>
      </w:r>
      <w:r>
        <w:rPr>
          <w:iCs w:val="0"/>
          <w:sz w:val="24"/>
          <w:szCs w:val="24"/>
          <w:lang w:val="es-ES"/>
        </w:rPr>
        <w:t xml:space="preserve"> la </w:t>
      </w:r>
      <w:r w:rsidRPr="00712694">
        <w:rPr>
          <w:iCs w:val="0"/>
          <w:sz w:val="24"/>
          <w:szCs w:val="24"/>
          <w:lang w:val="es-ES"/>
        </w:rPr>
        <w:t>ejecución de Ingresos y Gastos</w:t>
      </w:r>
      <w:r>
        <w:rPr>
          <w:iCs w:val="0"/>
          <w:sz w:val="24"/>
          <w:szCs w:val="24"/>
          <w:lang w:val="es-ES"/>
        </w:rPr>
        <w:t>, a la</w:t>
      </w:r>
      <w:r w:rsidRPr="00712694">
        <w:rPr>
          <w:iCs w:val="0"/>
          <w:sz w:val="24"/>
          <w:szCs w:val="24"/>
          <w:lang w:val="es-ES"/>
        </w:rPr>
        <w:t xml:space="preserve"> Vicerrector</w:t>
      </w:r>
      <w:r>
        <w:rPr>
          <w:iCs w:val="0"/>
          <w:sz w:val="24"/>
          <w:szCs w:val="24"/>
          <w:lang w:val="es-ES"/>
        </w:rPr>
        <w:t xml:space="preserve">ia Administrativa y Financiera y </w:t>
      </w:r>
      <w:r w:rsidRPr="00712694">
        <w:rPr>
          <w:iCs w:val="0"/>
          <w:sz w:val="24"/>
          <w:szCs w:val="24"/>
          <w:lang w:val="es-ES"/>
        </w:rPr>
        <w:t xml:space="preserve">Oficina Asesora de Planeación </w:t>
      </w:r>
      <w:r>
        <w:rPr>
          <w:iCs w:val="0"/>
          <w:sz w:val="24"/>
          <w:szCs w:val="24"/>
          <w:lang w:val="es-ES"/>
        </w:rPr>
        <w:t>y Control.</w:t>
      </w:r>
    </w:p>
    <w:p w:rsidR="00712694" w:rsidRDefault="00712694" w:rsidP="008C413F">
      <w:pPr>
        <w:pStyle w:val="Encabezado"/>
        <w:tabs>
          <w:tab w:val="clear" w:pos="4252"/>
          <w:tab w:val="center" w:pos="851"/>
        </w:tabs>
        <w:ind w:left="360"/>
        <w:jc w:val="both"/>
        <w:rPr>
          <w:iCs w:val="0"/>
          <w:sz w:val="24"/>
          <w:szCs w:val="24"/>
          <w:lang w:val="es-ES"/>
        </w:rPr>
      </w:pPr>
    </w:p>
    <w:p w:rsidR="0060445D" w:rsidRDefault="0060445D" w:rsidP="008C413F">
      <w:pPr>
        <w:pStyle w:val="Encabezado"/>
        <w:numPr>
          <w:ilvl w:val="0"/>
          <w:numId w:val="5"/>
        </w:numPr>
        <w:tabs>
          <w:tab w:val="clear" w:pos="4252"/>
          <w:tab w:val="center" w:pos="851"/>
        </w:tabs>
        <w:ind w:left="360"/>
        <w:jc w:val="both"/>
        <w:rPr>
          <w:iCs w:val="0"/>
          <w:sz w:val="24"/>
          <w:szCs w:val="24"/>
          <w:lang w:val="es-ES"/>
        </w:rPr>
      </w:pPr>
      <w:r>
        <w:rPr>
          <w:iCs w:val="0"/>
          <w:sz w:val="24"/>
          <w:szCs w:val="24"/>
          <w:lang w:val="es-ES"/>
        </w:rPr>
        <w:t>Registro y envío del informe trimestral CHIP, a la Contaduría General de la Nación.</w:t>
      </w:r>
    </w:p>
    <w:p w:rsidR="00712694" w:rsidRPr="00712694" w:rsidRDefault="00712694" w:rsidP="008C413F">
      <w:pPr>
        <w:pStyle w:val="Encabezado"/>
        <w:tabs>
          <w:tab w:val="clear" w:pos="4252"/>
          <w:tab w:val="center" w:pos="851"/>
        </w:tabs>
        <w:ind w:left="360"/>
        <w:jc w:val="both"/>
        <w:rPr>
          <w:iCs w:val="0"/>
          <w:sz w:val="24"/>
          <w:szCs w:val="24"/>
          <w:lang w:val="es-ES"/>
        </w:rPr>
      </w:pPr>
    </w:p>
    <w:p w:rsidR="0060445D" w:rsidRDefault="0060445D" w:rsidP="008C413F">
      <w:pPr>
        <w:pStyle w:val="Encabezado"/>
        <w:numPr>
          <w:ilvl w:val="0"/>
          <w:numId w:val="5"/>
        </w:numPr>
        <w:tabs>
          <w:tab w:val="clear" w:pos="4252"/>
          <w:tab w:val="center" w:pos="851"/>
        </w:tabs>
        <w:ind w:left="360"/>
        <w:jc w:val="both"/>
        <w:rPr>
          <w:iCs w:val="0"/>
          <w:sz w:val="24"/>
          <w:szCs w:val="24"/>
          <w:lang w:val="es-ES"/>
        </w:rPr>
      </w:pPr>
      <w:r>
        <w:rPr>
          <w:iCs w:val="0"/>
          <w:sz w:val="24"/>
          <w:szCs w:val="24"/>
          <w:lang w:val="es-ES"/>
        </w:rPr>
        <w:t xml:space="preserve">Registro y envío del informe de Ejecución de Rentas e Ingreso, Gastos e Inversiones y Reservas Presupuestales, en el modulo de la Contraloría SIVICOF. </w:t>
      </w:r>
    </w:p>
    <w:p w:rsidR="008C413F" w:rsidRDefault="008C413F" w:rsidP="008C413F">
      <w:pPr>
        <w:pStyle w:val="Prrafodelista"/>
        <w:spacing w:after="0" w:line="240" w:lineRule="auto"/>
        <w:rPr>
          <w:iCs/>
          <w:sz w:val="24"/>
          <w:szCs w:val="24"/>
          <w:lang w:val="es-ES"/>
        </w:rPr>
      </w:pPr>
    </w:p>
    <w:p w:rsidR="008C413F" w:rsidRPr="008C413F" w:rsidRDefault="008C413F" w:rsidP="008C413F">
      <w:pPr>
        <w:pStyle w:val="Encabezado"/>
        <w:numPr>
          <w:ilvl w:val="0"/>
          <w:numId w:val="5"/>
        </w:numPr>
        <w:tabs>
          <w:tab w:val="clear" w:pos="4252"/>
        </w:tabs>
        <w:ind w:left="284" w:hanging="284"/>
        <w:jc w:val="both"/>
        <w:rPr>
          <w:iCs w:val="0"/>
          <w:sz w:val="24"/>
          <w:szCs w:val="24"/>
          <w:lang w:val="es-ES"/>
        </w:rPr>
      </w:pPr>
      <w:r w:rsidRPr="008C413F">
        <w:rPr>
          <w:iCs w:val="0"/>
          <w:sz w:val="24"/>
          <w:szCs w:val="24"/>
          <w:lang w:val="es-ES"/>
        </w:rPr>
        <w:t>Se actualiz</w:t>
      </w:r>
      <w:r w:rsidR="008D3EC1">
        <w:rPr>
          <w:iCs w:val="0"/>
          <w:sz w:val="24"/>
          <w:szCs w:val="24"/>
          <w:lang w:val="es-ES"/>
        </w:rPr>
        <w:t>ó</w:t>
      </w:r>
      <w:r w:rsidRPr="008C413F">
        <w:rPr>
          <w:iCs w:val="0"/>
          <w:sz w:val="24"/>
          <w:szCs w:val="24"/>
          <w:lang w:val="es-ES"/>
        </w:rPr>
        <w:t xml:space="preserve"> el cargue diario </w:t>
      </w:r>
      <w:r w:rsidR="008D3EC1">
        <w:rPr>
          <w:iCs w:val="0"/>
          <w:sz w:val="24"/>
          <w:szCs w:val="24"/>
          <w:lang w:val="es-ES"/>
        </w:rPr>
        <w:t xml:space="preserve">en el sistema </w:t>
      </w:r>
      <w:r w:rsidRPr="008C413F">
        <w:rPr>
          <w:iCs w:val="0"/>
          <w:sz w:val="24"/>
          <w:szCs w:val="24"/>
          <w:lang w:val="es-ES"/>
        </w:rPr>
        <w:t xml:space="preserve"> PREDIS </w:t>
      </w:r>
      <w:r w:rsidR="008D3EC1">
        <w:rPr>
          <w:iCs w:val="0"/>
          <w:sz w:val="24"/>
          <w:szCs w:val="24"/>
          <w:lang w:val="es-ES"/>
        </w:rPr>
        <w:t xml:space="preserve"> de </w:t>
      </w:r>
      <w:r w:rsidRPr="008C413F">
        <w:rPr>
          <w:iCs w:val="0"/>
          <w:sz w:val="24"/>
          <w:szCs w:val="24"/>
          <w:lang w:val="es-ES"/>
        </w:rPr>
        <w:t>Secretaría de Hacienda que se encontraba suspendido desde el día 4 de agosto de 2015</w:t>
      </w:r>
      <w:r>
        <w:rPr>
          <w:iCs w:val="0"/>
          <w:sz w:val="24"/>
          <w:szCs w:val="24"/>
          <w:lang w:val="es-ES"/>
        </w:rPr>
        <w:t xml:space="preserve"> y se realizó el presupuestal a Diciembre de 2015</w:t>
      </w:r>
      <w:r w:rsidR="008D3EC1">
        <w:rPr>
          <w:iCs w:val="0"/>
          <w:sz w:val="24"/>
          <w:szCs w:val="24"/>
          <w:lang w:val="es-ES"/>
        </w:rPr>
        <w:t xml:space="preserve"> tanto en el sistema SICAPITAL como en el PREDIS.</w:t>
      </w:r>
      <w:r>
        <w:rPr>
          <w:iCs w:val="0"/>
          <w:sz w:val="24"/>
          <w:szCs w:val="24"/>
          <w:lang w:val="es-ES"/>
        </w:rPr>
        <w:t xml:space="preserve"> </w:t>
      </w:r>
    </w:p>
    <w:p w:rsidR="00A945AF" w:rsidRDefault="00A945AF" w:rsidP="00A945AF">
      <w:pPr>
        <w:pStyle w:val="Encabezado"/>
        <w:tabs>
          <w:tab w:val="clear" w:pos="4252"/>
          <w:tab w:val="center" w:pos="851"/>
        </w:tabs>
        <w:spacing w:line="276" w:lineRule="auto"/>
        <w:ind w:left="360"/>
        <w:jc w:val="both"/>
        <w:rPr>
          <w:b/>
          <w:iCs w:val="0"/>
          <w:sz w:val="24"/>
          <w:szCs w:val="24"/>
          <w:u w:val="single"/>
          <w:lang w:val="es-ES"/>
        </w:rPr>
      </w:pPr>
    </w:p>
    <w:p w:rsidR="00A945AF" w:rsidRPr="00A945AF" w:rsidRDefault="00A945AF" w:rsidP="00A945AF">
      <w:pPr>
        <w:pStyle w:val="Encabezado"/>
        <w:tabs>
          <w:tab w:val="clear" w:pos="4252"/>
          <w:tab w:val="center" w:pos="851"/>
        </w:tabs>
        <w:spacing w:line="276" w:lineRule="auto"/>
        <w:ind w:left="360"/>
        <w:jc w:val="both"/>
        <w:rPr>
          <w:b/>
          <w:iCs w:val="0"/>
          <w:sz w:val="24"/>
          <w:szCs w:val="24"/>
          <w:u w:val="single"/>
          <w:lang w:val="es-ES"/>
        </w:rPr>
      </w:pPr>
      <w:r w:rsidRPr="00A945AF">
        <w:rPr>
          <w:b/>
          <w:iCs w:val="0"/>
          <w:sz w:val="24"/>
          <w:szCs w:val="24"/>
          <w:u w:val="single"/>
          <w:lang w:val="es-ES"/>
        </w:rPr>
        <w:t xml:space="preserve">Aplicativo Si Capital </w:t>
      </w:r>
    </w:p>
    <w:p w:rsidR="00A945AF" w:rsidRDefault="00A945AF" w:rsidP="00A945AF">
      <w:pPr>
        <w:pStyle w:val="Encabezado"/>
        <w:tabs>
          <w:tab w:val="clear" w:pos="4252"/>
          <w:tab w:val="center" w:pos="851"/>
        </w:tabs>
        <w:spacing w:line="276" w:lineRule="auto"/>
        <w:ind w:left="360"/>
        <w:jc w:val="both"/>
        <w:rPr>
          <w:iCs w:val="0"/>
          <w:sz w:val="24"/>
          <w:szCs w:val="24"/>
          <w:lang w:val="es-ES"/>
        </w:rPr>
      </w:pPr>
    </w:p>
    <w:p w:rsidR="00A945AF" w:rsidRDefault="001872A1" w:rsidP="0033592F">
      <w:pPr>
        <w:pStyle w:val="Encabezado"/>
        <w:numPr>
          <w:ilvl w:val="0"/>
          <w:numId w:val="5"/>
        </w:numPr>
        <w:tabs>
          <w:tab w:val="clear" w:pos="4252"/>
          <w:tab w:val="center" w:pos="851"/>
        </w:tabs>
        <w:ind w:left="360"/>
        <w:jc w:val="both"/>
        <w:rPr>
          <w:iCs w:val="0"/>
          <w:sz w:val="24"/>
          <w:szCs w:val="24"/>
          <w:lang w:val="es-ES"/>
        </w:rPr>
      </w:pPr>
      <w:r>
        <w:rPr>
          <w:iCs w:val="0"/>
          <w:sz w:val="24"/>
          <w:szCs w:val="24"/>
          <w:lang w:val="es-ES"/>
        </w:rPr>
        <w:t>D</w:t>
      </w:r>
      <w:r w:rsidR="00A945AF">
        <w:rPr>
          <w:iCs w:val="0"/>
          <w:sz w:val="24"/>
          <w:szCs w:val="24"/>
          <w:lang w:val="es-ES"/>
        </w:rPr>
        <w:t>efin</w:t>
      </w:r>
      <w:r w:rsidR="00492DE2">
        <w:rPr>
          <w:iCs w:val="0"/>
          <w:sz w:val="24"/>
          <w:szCs w:val="24"/>
          <w:lang w:val="es-ES"/>
        </w:rPr>
        <w:t>ición de</w:t>
      </w:r>
      <w:r w:rsidR="00A945AF">
        <w:rPr>
          <w:iCs w:val="0"/>
          <w:sz w:val="24"/>
          <w:szCs w:val="24"/>
          <w:lang w:val="es-ES"/>
        </w:rPr>
        <w:t xml:space="preserve"> algunos procedimientos estándar para aprovechar sin dejar de lado sus limitaciones, el programa existente, como </w:t>
      </w:r>
      <w:proofErr w:type="gramStart"/>
      <w:r w:rsidR="008C413F">
        <w:rPr>
          <w:iCs w:val="0"/>
          <w:sz w:val="24"/>
          <w:szCs w:val="24"/>
          <w:lang w:val="es-ES"/>
        </w:rPr>
        <w:t>archivos en medio magnético</w:t>
      </w:r>
      <w:proofErr w:type="gramEnd"/>
      <w:r w:rsidR="00A945AF">
        <w:rPr>
          <w:iCs w:val="0"/>
          <w:sz w:val="24"/>
          <w:szCs w:val="24"/>
          <w:lang w:val="es-ES"/>
        </w:rPr>
        <w:t>.</w:t>
      </w:r>
    </w:p>
    <w:p w:rsidR="00A945AF" w:rsidRDefault="00A945AF" w:rsidP="0033592F">
      <w:pPr>
        <w:pStyle w:val="Encabezado"/>
        <w:tabs>
          <w:tab w:val="clear" w:pos="4252"/>
          <w:tab w:val="center" w:pos="851"/>
        </w:tabs>
        <w:ind w:left="360"/>
        <w:jc w:val="both"/>
        <w:rPr>
          <w:iCs w:val="0"/>
          <w:sz w:val="24"/>
          <w:szCs w:val="24"/>
          <w:lang w:val="es-ES"/>
        </w:rPr>
      </w:pPr>
    </w:p>
    <w:p w:rsidR="00A945AF" w:rsidRDefault="001872A1" w:rsidP="0033592F">
      <w:pPr>
        <w:pStyle w:val="Encabezado"/>
        <w:numPr>
          <w:ilvl w:val="0"/>
          <w:numId w:val="5"/>
        </w:numPr>
        <w:tabs>
          <w:tab w:val="clear" w:pos="4252"/>
          <w:tab w:val="center" w:pos="851"/>
        </w:tabs>
        <w:ind w:left="360"/>
        <w:jc w:val="both"/>
        <w:rPr>
          <w:iCs w:val="0"/>
          <w:sz w:val="24"/>
          <w:szCs w:val="24"/>
          <w:lang w:val="es-ES"/>
        </w:rPr>
      </w:pPr>
      <w:r>
        <w:rPr>
          <w:iCs w:val="0"/>
          <w:sz w:val="24"/>
          <w:szCs w:val="24"/>
          <w:lang w:val="es-ES"/>
        </w:rPr>
        <w:t>C</w:t>
      </w:r>
      <w:r w:rsidR="00A945AF" w:rsidRPr="00A945AF">
        <w:rPr>
          <w:iCs w:val="0"/>
          <w:sz w:val="24"/>
          <w:szCs w:val="24"/>
          <w:lang w:val="es-ES"/>
        </w:rPr>
        <w:t>orr</w:t>
      </w:r>
      <w:r>
        <w:rPr>
          <w:iCs w:val="0"/>
          <w:sz w:val="24"/>
          <w:szCs w:val="24"/>
          <w:lang w:val="es-ES"/>
        </w:rPr>
        <w:t>ección de</w:t>
      </w:r>
      <w:r w:rsidR="00A945AF" w:rsidRPr="00A945AF">
        <w:rPr>
          <w:iCs w:val="0"/>
          <w:sz w:val="24"/>
          <w:szCs w:val="24"/>
          <w:lang w:val="es-ES"/>
        </w:rPr>
        <w:t xml:space="preserve"> algunos informes que no generaba el aplicativo.</w:t>
      </w:r>
    </w:p>
    <w:p w:rsidR="008C413F" w:rsidRDefault="008C413F" w:rsidP="0033592F">
      <w:pPr>
        <w:pStyle w:val="Prrafodelista"/>
        <w:spacing w:after="0" w:line="240" w:lineRule="auto"/>
        <w:rPr>
          <w:iCs/>
          <w:sz w:val="24"/>
          <w:szCs w:val="24"/>
          <w:lang w:val="es-ES"/>
        </w:rPr>
      </w:pPr>
    </w:p>
    <w:p w:rsidR="00A945AF" w:rsidRDefault="001872A1" w:rsidP="0033592F">
      <w:pPr>
        <w:pStyle w:val="Encabezado"/>
        <w:numPr>
          <w:ilvl w:val="0"/>
          <w:numId w:val="5"/>
        </w:numPr>
        <w:tabs>
          <w:tab w:val="clear" w:pos="4252"/>
          <w:tab w:val="center" w:pos="851"/>
        </w:tabs>
        <w:ind w:left="360"/>
        <w:jc w:val="both"/>
        <w:rPr>
          <w:iCs w:val="0"/>
          <w:sz w:val="24"/>
          <w:szCs w:val="24"/>
          <w:lang w:val="es-ES"/>
        </w:rPr>
      </w:pPr>
      <w:r>
        <w:rPr>
          <w:iCs w:val="0"/>
          <w:sz w:val="24"/>
          <w:szCs w:val="24"/>
          <w:lang w:val="es-ES"/>
        </w:rPr>
        <w:t>Rev</w:t>
      </w:r>
      <w:r w:rsidR="00A945AF">
        <w:rPr>
          <w:iCs w:val="0"/>
          <w:sz w:val="24"/>
          <w:szCs w:val="24"/>
          <w:lang w:val="es-ES"/>
        </w:rPr>
        <w:t>is</w:t>
      </w:r>
      <w:r>
        <w:rPr>
          <w:iCs w:val="0"/>
          <w:sz w:val="24"/>
          <w:szCs w:val="24"/>
          <w:lang w:val="es-ES"/>
        </w:rPr>
        <w:t>ión</w:t>
      </w:r>
      <w:r w:rsidR="00A945AF">
        <w:rPr>
          <w:iCs w:val="0"/>
          <w:sz w:val="24"/>
          <w:szCs w:val="24"/>
          <w:lang w:val="es-ES"/>
        </w:rPr>
        <w:t xml:space="preserve"> y se elabora</w:t>
      </w:r>
      <w:r>
        <w:rPr>
          <w:iCs w:val="0"/>
          <w:sz w:val="24"/>
          <w:szCs w:val="24"/>
          <w:lang w:val="es-ES"/>
        </w:rPr>
        <w:t>ción de</w:t>
      </w:r>
      <w:r w:rsidR="00A945AF">
        <w:rPr>
          <w:iCs w:val="0"/>
          <w:sz w:val="24"/>
          <w:szCs w:val="24"/>
          <w:lang w:val="es-ES"/>
        </w:rPr>
        <w:t xml:space="preserve"> documentos soportes para filtro de información y seguimiento</w:t>
      </w:r>
      <w:r w:rsidR="001368D4">
        <w:rPr>
          <w:iCs w:val="0"/>
          <w:sz w:val="24"/>
          <w:szCs w:val="24"/>
          <w:lang w:val="es-ES"/>
        </w:rPr>
        <w:t xml:space="preserve"> a las distintas operaciones</w:t>
      </w:r>
      <w:r w:rsidR="00A945AF">
        <w:rPr>
          <w:iCs w:val="0"/>
          <w:sz w:val="24"/>
          <w:szCs w:val="24"/>
          <w:lang w:val="es-ES"/>
        </w:rPr>
        <w:t>.</w:t>
      </w:r>
    </w:p>
    <w:p w:rsidR="00A945AF" w:rsidRDefault="00A945AF" w:rsidP="0033592F">
      <w:pPr>
        <w:pStyle w:val="Prrafodelista"/>
        <w:spacing w:after="0" w:line="240" w:lineRule="auto"/>
        <w:rPr>
          <w:iCs/>
          <w:sz w:val="24"/>
          <w:szCs w:val="24"/>
          <w:lang w:val="es-ES"/>
        </w:rPr>
      </w:pPr>
    </w:p>
    <w:p w:rsidR="001368D4" w:rsidRDefault="001872A1" w:rsidP="0033592F">
      <w:pPr>
        <w:pStyle w:val="Encabezado"/>
        <w:numPr>
          <w:ilvl w:val="0"/>
          <w:numId w:val="5"/>
        </w:numPr>
        <w:tabs>
          <w:tab w:val="clear" w:pos="4252"/>
          <w:tab w:val="center" w:pos="851"/>
        </w:tabs>
        <w:ind w:left="360"/>
        <w:jc w:val="both"/>
        <w:rPr>
          <w:iCs w:val="0"/>
          <w:sz w:val="24"/>
          <w:szCs w:val="24"/>
          <w:lang w:val="es-ES"/>
        </w:rPr>
      </w:pPr>
      <w:r>
        <w:rPr>
          <w:iCs w:val="0"/>
          <w:sz w:val="24"/>
          <w:szCs w:val="24"/>
          <w:lang w:val="es-ES"/>
        </w:rPr>
        <w:t xml:space="preserve">Revisión y </w:t>
      </w:r>
      <w:r w:rsidR="001368D4">
        <w:rPr>
          <w:iCs w:val="0"/>
          <w:sz w:val="24"/>
          <w:szCs w:val="24"/>
          <w:lang w:val="es-ES"/>
        </w:rPr>
        <w:t>verifica</w:t>
      </w:r>
      <w:r>
        <w:rPr>
          <w:iCs w:val="0"/>
          <w:sz w:val="24"/>
          <w:szCs w:val="24"/>
          <w:lang w:val="es-ES"/>
        </w:rPr>
        <w:t>ción</w:t>
      </w:r>
      <w:r w:rsidR="001368D4">
        <w:rPr>
          <w:iCs w:val="0"/>
          <w:sz w:val="24"/>
          <w:szCs w:val="24"/>
          <w:lang w:val="es-ES"/>
        </w:rPr>
        <w:t xml:space="preserve"> </w:t>
      </w:r>
      <w:r w:rsidR="001F5CFA">
        <w:rPr>
          <w:iCs w:val="0"/>
          <w:sz w:val="24"/>
          <w:szCs w:val="24"/>
          <w:lang w:val="es-ES"/>
        </w:rPr>
        <w:t xml:space="preserve">de </w:t>
      </w:r>
      <w:r w:rsidR="001368D4">
        <w:rPr>
          <w:iCs w:val="0"/>
          <w:sz w:val="24"/>
          <w:szCs w:val="24"/>
          <w:lang w:val="es-ES"/>
        </w:rPr>
        <w:t>los informes que registra el aplicativo, los cuales han reflejado consistencia en las operaciones realizadas y se ha realizado seguimiento al mismo.</w:t>
      </w:r>
    </w:p>
    <w:p w:rsidR="001368D4" w:rsidRDefault="001368D4" w:rsidP="0033592F">
      <w:pPr>
        <w:pStyle w:val="Prrafodelista"/>
        <w:spacing w:after="0" w:line="240" w:lineRule="auto"/>
        <w:rPr>
          <w:iCs/>
          <w:sz w:val="24"/>
          <w:szCs w:val="24"/>
          <w:lang w:val="es-ES"/>
        </w:rPr>
      </w:pPr>
    </w:p>
    <w:p w:rsidR="001368D4" w:rsidRDefault="005C1F6D" w:rsidP="0033592F">
      <w:pPr>
        <w:pStyle w:val="Encabezado"/>
        <w:numPr>
          <w:ilvl w:val="0"/>
          <w:numId w:val="5"/>
        </w:numPr>
        <w:tabs>
          <w:tab w:val="clear" w:pos="4252"/>
          <w:tab w:val="center" w:pos="851"/>
        </w:tabs>
        <w:ind w:left="360"/>
        <w:jc w:val="both"/>
        <w:rPr>
          <w:iCs w:val="0"/>
          <w:sz w:val="24"/>
          <w:szCs w:val="24"/>
          <w:lang w:val="es-ES"/>
        </w:rPr>
      </w:pPr>
      <w:r>
        <w:rPr>
          <w:iCs w:val="0"/>
          <w:sz w:val="24"/>
          <w:szCs w:val="24"/>
          <w:lang w:val="es-ES"/>
        </w:rPr>
        <w:t>Creación</w:t>
      </w:r>
      <w:bookmarkStart w:id="0" w:name="_GoBack"/>
      <w:bookmarkEnd w:id="0"/>
      <w:r>
        <w:rPr>
          <w:iCs w:val="0"/>
          <w:sz w:val="24"/>
          <w:szCs w:val="24"/>
          <w:lang w:val="es-ES"/>
        </w:rPr>
        <w:t xml:space="preserve"> de </w:t>
      </w:r>
      <w:r w:rsidR="001368D4">
        <w:rPr>
          <w:iCs w:val="0"/>
          <w:sz w:val="24"/>
          <w:szCs w:val="24"/>
          <w:lang w:val="es-ES"/>
        </w:rPr>
        <w:t xml:space="preserve"> consultas de la base de datos y procesos de consulta alternativos para satisfacer las necesidades de los usuarios de tipo gerencia.</w:t>
      </w:r>
    </w:p>
    <w:p w:rsidR="002F6F65" w:rsidRDefault="002F6F65" w:rsidP="002F6F65">
      <w:pPr>
        <w:pStyle w:val="Prrafodelista"/>
        <w:rPr>
          <w:iCs/>
          <w:sz w:val="24"/>
          <w:szCs w:val="24"/>
          <w:lang w:val="es-ES"/>
        </w:rPr>
      </w:pPr>
    </w:p>
    <w:p w:rsidR="001368D4" w:rsidRPr="002F6F65" w:rsidRDefault="002F6F65" w:rsidP="001368D4">
      <w:pPr>
        <w:pStyle w:val="Encabezado"/>
        <w:numPr>
          <w:ilvl w:val="0"/>
          <w:numId w:val="5"/>
        </w:numPr>
        <w:tabs>
          <w:tab w:val="clear" w:pos="4252"/>
          <w:tab w:val="center" w:pos="851"/>
        </w:tabs>
        <w:spacing w:line="276" w:lineRule="auto"/>
        <w:ind w:left="360"/>
        <w:jc w:val="both"/>
        <w:rPr>
          <w:sz w:val="24"/>
          <w:szCs w:val="24"/>
          <w:lang w:val="es-ES"/>
        </w:rPr>
      </w:pPr>
      <w:r w:rsidRPr="002F6F65">
        <w:rPr>
          <w:sz w:val="24"/>
          <w:szCs w:val="24"/>
          <w:lang w:val="es-ES"/>
        </w:rPr>
        <w:t xml:space="preserve">Mayor oportunidad y </w:t>
      </w:r>
      <w:r w:rsidR="005028EF" w:rsidRPr="002F6F65">
        <w:rPr>
          <w:sz w:val="24"/>
          <w:szCs w:val="24"/>
          <w:lang w:val="es-ES"/>
        </w:rPr>
        <w:t>capacitación</w:t>
      </w:r>
      <w:r w:rsidRPr="002F6F65">
        <w:rPr>
          <w:sz w:val="24"/>
          <w:szCs w:val="24"/>
          <w:lang w:val="es-ES"/>
        </w:rPr>
        <w:t xml:space="preserve"> a los usuarios en el conocimiento y </w:t>
      </w:r>
      <w:r w:rsidR="005028EF" w:rsidRPr="002F6F65">
        <w:rPr>
          <w:sz w:val="24"/>
          <w:szCs w:val="24"/>
          <w:lang w:val="es-ES"/>
        </w:rPr>
        <w:t>funcionamiento</w:t>
      </w:r>
      <w:r w:rsidR="005028EF">
        <w:rPr>
          <w:sz w:val="24"/>
          <w:szCs w:val="24"/>
          <w:lang w:val="es-ES"/>
        </w:rPr>
        <w:t xml:space="preserve"> del módulo de presupuesto SICAPITAL</w:t>
      </w:r>
    </w:p>
    <w:p w:rsidR="001368D4" w:rsidRDefault="001368D4" w:rsidP="001368D4">
      <w:pPr>
        <w:pStyle w:val="Encabezado"/>
        <w:tabs>
          <w:tab w:val="clear" w:pos="4252"/>
          <w:tab w:val="center" w:pos="851"/>
        </w:tabs>
        <w:spacing w:line="276" w:lineRule="auto"/>
        <w:ind w:left="360"/>
        <w:jc w:val="both"/>
        <w:rPr>
          <w:iCs w:val="0"/>
          <w:sz w:val="24"/>
          <w:szCs w:val="24"/>
          <w:lang w:val="es-ES"/>
        </w:rPr>
      </w:pPr>
    </w:p>
    <w:p w:rsidR="00D42667" w:rsidRDefault="00D42667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b/>
          <w:sz w:val="24"/>
          <w:szCs w:val="24"/>
          <w:u w:val="single"/>
          <w:lang w:val="es-MX"/>
        </w:rPr>
      </w:pPr>
    </w:p>
    <w:p w:rsidR="00D42667" w:rsidRDefault="00D42667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b/>
          <w:sz w:val="24"/>
          <w:szCs w:val="24"/>
          <w:u w:val="single"/>
          <w:lang w:val="es-MX"/>
        </w:rPr>
      </w:pPr>
    </w:p>
    <w:p w:rsidR="00D42667" w:rsidRDefault="00D42667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b/>
          <w:sz w:val="24"/>
          <w:szCs w:val="24"/>
          <w:u w:val="single"/>
          <w:lang w:val="es-MX"/>
        </w:rPr>
      </w:pPr>
    </w:p>
    <w:p w:rsidR="00712694" w:rsidRPr="00D14DB6" w:rsidRDefault="00712694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b/>
          <w:sz w:val="24"/>
          <w:szCs w:val="24"/>
          <w:u w:val="single"/>
          <w:lang w:val="es-MX"/>
        </w:rPr>
      </w:pPr>
      <w:r w:rsidRPr="00D14DB6">
        <w:rPr>
          <w:b/>
          <w:sz w:val="24"/>
          <w:szCs w:val="24"/>
          <w:u w:val="single"/>
          <w:lang w:val="es-MX"/>
        </w:rPr>
        <w:t>Página Web</w:t>
      </w:r>
    </w:p>
    <w:p w:rsidR="00000CCA" w:rsidRDefault="00000CCA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MX"/>
        </w:rPr>
      </w:pPr>
    </w:p>
    <w:p w:rsidR="00D14DB6" w:rsidRDefault="00D14DB6" w:rsidP="00D14DB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  <w:r w:rsidRPr="00D14DB6">
        <w:rPr>
          <w:iCs w:val="0"/>
          <w:sz w:val="24"/>
          <w:szCs w:val="24"/>
          <w:lang w:val="es-ES"/>
        </w:rPr>
        <w:t>Publicación mensual oportuna de informes de ejecución presupuestal en la página web de la universidad.</w:t>
      </w:r>
    </w:p>
    <w:p w:rsidR="00164168" w:rsidRPr="00D14DB6" w:rsidRDefault="00164168" w:rsidP="00D14DB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000CCA" w:rsidRPr="00000CCA" w:rsidRDefault="00000CCA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712694" w:rsidRPr="00696400" w:rsidRDefault="00712694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b/>
          <w:sz w:val="24"/>
          <w:szCs w:val="24"/>
          <w:u w:val="single"/>
          <w:lang w:val="es-MX"/>
        </w:rPr>
      </w:pPr>
      <w:r w:rsidRPr="00696400">
        <w:rPr>
          <w:b/>
          <w:sz w:val="24"/>
          <w:szCs w:val="24"/>
          <w:u w:val="single"/>
          <w:lang w:val="es-MX"/>
        </w:rPr>
        <w:t>CDP Y RP</w:t>
      </w:r>
    </w:p>
    <w:p w:rsidR="00D14DB6" w:rsidRPr="00000CCA" w:rsidRDefault="00D14DB6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712694" w:rsidRPr="00000CCA" w:rsidRDefault="00000CCA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  <w:r>
        <w:rPr>
          <w:iCs w:val="0"/>
          <w:sz w:val="24"/>
          <w:szCs w:val="24"/>
          <w:lang w:val="es-ES"/>
        </w:rPr>
        <w:t>A  3</w:t>
      </w:r>
      <w:r w:rsidR="0095190C">
        <w:rPr>
          <w:iCs w:val="0"/>
          <w:sz w:val="24"/>
          <w:szCs w:val="24"/>
          <w:lang w:val="es-ES"/>
        </w:rPr>
        <w:t>1</w:t>
      </w:r>
      <w:r w:rsidR="00712694" w:rsidRPr="00000CCA">
        <w:rPr>
          <w:iCs w:val="0"/>
          <w:sz w:val="24"/>
          <w:szCs w:val="24"/>
          <w:lang w:val="es-ES"/>
        </w:rPr>
        <w:t xml:space="preserve"> de </w:t>
      </w:r>
      <w:r w:rsidR="0095190C">
        <w:rPr>
          <w:iCs w:val="0"/>
          <w:sz w:val="24"/>
          <w:szCs w:val="24"/>
          <w:lang w:val="es-ES"/>
        </w:rPr>
        <w:t xml:space="preserve">Diciembre </w:t>
      </w:r>
      <w:r w:rsidR="00712694" w:rsidRPr="00000CCA">
        <w:rPr>
          <w:iCs w:val="0"/>
          <w:sz w:val="24"/>
          <w:szCs w:val="24"/>
          <w:lang w:val="es-ES"/>
        </w:rPr>
        <w:t xml:space="preserve"> de 201</w:t>
      </w:r>
      <w:r>
        <w:rPr>
          <w:iCs w:val="0"/>
          <w:sz w:val="24"/>
          <w:szCs w:val="24"/>
          <w:lang w:val="es-ES"/>
        </w:rPr>
        <w:t>5</w:t>
      </w:r>
      <w:r w:rsidR="00712694" w:rsidRPr="00000CCA">
        <w:rPr>
          <w:iCs w:val="0"/>
          <w:sz w:val="24"/>
          <w:szCs w:val="24"/>
          <w:lang w:val="es-ES"/>
        </w:rPr>
        <w:t xml:space="preserve"> la Sección de Presupuesto expidió </w:t>
      </w:r>
      <w:r w:rsidR="0095190C">
        <w:rPr>
          <w:iCs w:val="0"/>
          <w:sz w:val="24"/>
          <w:szCs w:val="24"/>
          <w:lang w:val="es-ES"/>
        </w:rPr>
        <w:t>4891</w:t>
      </w:r>
      <w:r w:rsidR="00712694" w:rsidRPr="00000CCA">
        <w:rPr>
          <w:iCs w:val="0"/>
          <w:sz w:val="24"/>
          <w:szCs w:val="24"/>
          <w:lang w:val="es-ES"/>
        </w:rPr>
        <w:t xml:space="preserve">Certificados de Disponibilidad Presupuestal y </w:t>
      </w:r>
      <w:r w:rsidR="0095190C">
        <w:rPr>
          <w:iCs w:val="0"/>
          <w:sz w:val="24"/>
          <w:szCs w:val="24"/>
          <w:lang w:val="es-ES"/>
        </w:rPr>
        <w:t>9290</w:t>
      </w:r>
      <w:r w:rsidR="0069225E">
        <w:rPr>
          <w:iCs w:val="0"/>
          <w:sz w:val="24"/>
          <w:szCs w:val="24"/>
          <w:lang w:val="es-ES"/>
        </w:rPr>
        <w:t xml:space="preserve"> </w:t>
      </w:r>
      <w:r w:rsidR="00712694" w:rsidRPr="00000CCA">
        <w:rPr>
          <w:iCs w:val="0"/>
          <w:sz w:val="24"/>
          <w:szCs w:val="24"/>
          <w:lang w:val="es-ES"/>
        </w:rPr>
        <w:t xml:space="preserve">Registros </w:t>
      </w:r>
      <w:r w:rsidR="00D14DB6" w:rsidRPr="00000CCA">
        <w:rPr>
          <w:iCs w:val="0"/>
          <w:sz w:val="24"/>
          <w:szCs w:val="24"/>
          <w:lang w:val="es-ES"/>
        </w:rPr>
        <w:t>Presupuestales.</w:t>
      </w:r>
    </w:p>
    <w:p w:rsidR="00712694" w:rsidRPr="00000CCA" w:rsidRDefault="00712694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D14DB6" w:rsidRDefault="00D14DB6" w:rsidP="00D14DB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  <w:r w:rsidRPr="00000CCA">
        <w:rPr>
          <w:iCs w:val="0"/>
          <w:sz w:val="24"/>
          <w:szCs w:val="24"/>
          <w:lang w:val="es-ES"/>
        </w:rPr>
        <w:t>En cuanto a las anulaciones parciales y/o totales de Certificados de Disponibilidad Presupuestal y Registro Presupuestales</w:t>
      </w:r>
      <w:r>
        <w:rPr>
          <w:iCs w:val="0"/>
          <w:sz w:val="24"/>
          <w:szCs w:val="24"/>
          <w:lang w:val="es-ES"/>
        </w:rPr>
        <w:t>. E</w:t>
      </w:r>
      <w:r w:rsidRPr="00000CCA">
        <w:rPr>
          <w:iCs w:val="0"/>
          <w:sz w:val="24"/>
          <w:szCs w:val="24"/>
          <w:lang w:val="es-ES"/>
        </w:rPr>
        <w:t>stas se realizaron según lo solicitado por los Ordenadores del</w:t>
      </w:r>
      <w:r>
        <w:rPr>
          <w:iCs w:val="0"/>
          <w:sz w:val="24"/>
          <w:szCs w:val="24"/>
          <w:lang w:val="es-ES"/>
        </w:rPr>
        <w:t xml:space="preserve"> Gasto, tanto de los Rubros de funcionamiento como los de i</w:t>
      </w:r>
      <w:r w:rsidRPr="00000CCA">
        <w:rPr>
          <w:iCs w:val="0"/>
          <w:sz w:val="24"/>
          <w:szCs w:val="24"/>
          <w:lang w:val="es-ES"/>
        </w:rPr>
        <w:t>nversión.</w:t>
      </w:r>
    </w:p>
    <w:p w:rsidR="00712694" w:rsidRDefault="00712694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D14DB6" w:rsidRPr="00DE54C3" w:rsidRDefault="00D14DB6" w:rsidP="00D14DB6">
      <w:pPr>
        <w:pStyle w:val="Encabezado"/>
        <w:tabs>
          <w:tab w:val="clear" w:pos="4252"/>
          <w:tab w:val="center" w:pos="851"/>
        </w:tabs>
        <w:jc w:val="both"/>
        <w:rPr>
          <w:b/>
          <w:sz w:val="24"/>
          <w:u w:val="single"/>
          <w:lang w:val="es-MX"/>
        </w:rPr>
      </w:pPr>
      <w:r w:rsidRPr="00DE54C3">
        <w:rPr>
          <w:b/>
          <w:sz w:val="24"/>
          <w:u w:val="single"/>
          <w:lang w:val="es-MX"/>
        </w:rPr>
        <w:t xml:space="preserve">Seguimiento de los Procesos y Procedimientos </w:t>
      </w:r>
    </w:p>
    <w:p w:rsidR="002255C7" w:rsidRPr="00000CCA" w:rsidRDefault="002255C7" w:rsidP="00000CCA">
      <w:pPr>
        <w:pStyle w:val="Encabezado"/>
        <w:tabs>
          <w:tab w:val="clear" w:pos="4252"/>
          <w:tab w:val="center" w:pos="851"/>
        </w:tabs>
        <w:jc w:val="both"/>
        <w:rPr>
          <w:b/>
          <w:sz w:val="24"/>
          <w:lang w:val="es-MX"/>
        </w:rPr>
      </w:pPr>
    </w:p>
    <w:p w:rsidR="00712694" w:rsidRPr="00C4077B" w:rsidRDefault="00712694" w:rsidP="002255C7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b/>
          <w:sz w:val="20"/>
          <w:lang w:val="es-ES"/>
        </w:rPr>
      </w:pPr>
    </w:p>
    <w:p w:rsidR="00712694" w:rsidRDefault="00336A7C" w:rsidP="002255C7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C</w:t>
      </w:r>
      <w:r w:rsidR="00FE4491" w:rsidRP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>ontrol diario</w:t>
      </w:r>
      <w:r w:rsidR="00D14DB6" w:rsidRP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r w:rsid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>de los saldos de cada rubro para conocer la disponibilidad diaria de recursos.</w:t>
      </w:r>
    </w:p>
    <w:p w:rsidR="00D14DB6" w:rsidRPr="00D14DB6" w:rsidRDefault="00D14DB6" w:rsidP="00D14DB6">
      <w:pPr>
        <w:pStyle w:val="Prrafodelista"/>
        <w:ind w:left="360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712694" w:rsidRDefault="00FE4491" w:rsidP="002255C7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Registro oportuno </w:t>
      </w:r>
      <w:r w:rsid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y efectivo </w:t>
      </w:r>
      <w:r w:rsidR="00D14DB6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>de los CDP y RPS solicitado por los ordenadores del gasto; tanto en el sistema de la Universidad Distrital</w:t>
      </w:r>
      <w:r w:rsid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(SICAPITAL)</w:t>
      </w:r>
      <w:r w:rsidR="00D14DB6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>, como ante la Secretaria de Hacienda</w:t>
      </w:r>
      <w:r w:rsid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(PREDIS</w:t>
      </w:r>
      <w:r w:rsidR="00D14DB6" w:rsidRPr="00125526">
        <w:rPr>
          <w:rFonts w:ascii="Arial" w:hAnsi="Arial" w:cs="Arial"/>
          <w:color w:val="000000"/>
          <w:sz w:val="24"/>
          <w:szCs w:val="24"/>
          <w:shd w:val="clear" w:color="auto" w:fill="FFFFFF"/>
        </w:rPr>
        <w:t>)</w:t>
      </w:r>
      <w:r w:rsid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>.</w:t>
      </w:r>
    </w:p>
    <w:p w:rsidR="00D14DB6" w:rsidRPr="00D14DB6" w:rsidRDefault="00D14DB6" w:rsidP="00D14DB6">
      <w:pPr>
        <w:pStyle w:val="Prrafodelista"/>
        <w:ind w:left="360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FE4491" w:rsidRDefault="00D14DB6" w:rsidP="002255C7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C</w:t>
      </w:r>
      <w:r w:rsidR="00FE4491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ontrol diario de las Reservas y Pasivos Exigibles, reflejado 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en </w:t>
      </w:r>
      <w:r w:rsidR="002255C7">
        <w:rPr>
          <w:rFonts w:ascii="Arial" w:hAnsi="Arial" w:cs="Arial"/>
          <w:color w:val="000000"/>
          <w:sz w:val="24"/>
          <w:szCs w:val="24"/>
          <w:shd w:val="clear" w:color="auto" w:fill="FFFFFF"/>
        </w:rPr>
        <w:t>la</w:t>
      </w:r>
      <w:r w:rsidR="00FE4491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ejecu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ción de los rubros, s</w:t>
      </w:r>
      <w:r w:rsidR="00FE4491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e presenta información oportuna a los entes internos y externos de los saldo </w:t>
      </w:r>
      <w:r w:rsidR="002255C7">
        <w:rPr>
          <w:rFonts w:ascii="Arial" w:hAnsi="Arial" w:cs="Arial"/>
          <w:color w:val="000000"/>
          <w:sz w:val="24"/>
          <w:szCs w:val="24"/>
          <w:shd w:val="clear" w:color="auto" w:fill="FFFFFF"/>
        </w:rPr>
        <w:t>de dichas reservas</w:t>
      </w:r>
      <w:r w:rsidR="00FE4491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. </w:t>
      </w:r>
    </w:p>
    <w:p w:rsidR="00712694" w:rsidRPr="00712694" w:rsidRDefault="00712694" w:rsidP="002255C7">
      <w:pPr>
        <w:pStyle w:val="Prrafodelista"/>
        <w:ind w:left="360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712694" w:rsidRPr="002255C7" w:rsidRDefault="00FE4491" w:rsidP="002255C7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2255C7">
        <w:rPr>
          <w:rFonts w:ascii="Arial" w:hAnsi="Arial" w:cs="Arial"/>
          <w:color w:val="000000"/>
          <w:sz w:val="24"/>
          <w:szCs w:val="24"/>
          <w:shd w:val="clear" w:color="auto" w:fill="FFFFFF"/>
        </w:rPr>
        <w:t>Registro oportuno de las reversiones y Anulaciones de RP y CDP, según solicitu</w:t>
      </w:r>
      <w:r w:rsidR="00712694" w:rsidRPr="002255C7">
        <w:rPr>
          <w:rFonts w:ascii="Arial" w:hAnsi="Arial" w:cs="Arial"/>
          <w:color w:val="000000"/>
          <w:sz w:val="24"/>
          <w:szCs w:val="24"/>
          <w:shd w:val="clear" w:color="auto" w:fill="FFFFFF"/>
        </w:rPr>
        <w:t>d por los Ordenadores del Gasto.</w:t>
      </w:r>
    </w:p>
    <w:p w:rsidR="00712694" w:rsidRPr="00712694" w:rsidRDefault="00712694" w:rsidP="002255C7">
      <w:pPr>
        <w:pStyle w:val="Prrafodelista"/>
        <w:ind w:left="360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FE4491" w:rsidRDefault="00D14DB6" w:rsidP="002255C7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R</w:t>
      </w:r>
      <w:r w:rsidR="00FE4491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>espuesta oportuna a las solicitudes de estado de cuentas por parte de los ordenadores del gasto.</w:t>
      </w:r>
    </w:p>
    <w:p w:rsidR="00712694" w:rsidRPr="00712694" w:rsidRDefault="00712694" w:rsidP="002255C7">
      <w:pPr>
        <w:pStyle w:val="Prrafodelista"/>
        <w:ind w:left="360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2255C7" w:rsidRDefault="00FE4491" w:rsidP="002255C7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>Re</w:t>
      </w:r>
      <w:r w:rsid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porte </w:t>
      </w:r>
      <w:r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oportun</w:t>
      </w:r>
      <w:r w:rsid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>o</w:t>
      </w:r>
      <w:r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de los informes ante los diferentes entes de </w:t>
      </w:r>
      <w:r w:rsidR="000C48DF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>control fiscal y disciplinario</w:t>
      </w:r>
      <w:r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. </w:t>
      </w:r>
    </w:p>
    <w:p w:rsidR="002255C7" w:rsidRPr="002255C7" w:rsidRDefault="002255C7" w:rsidP="002255C7">
      <w:pPr>
        <w:pStyle w:val="Prrafodelista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1C7A80" w:rsidRDefault="001C7A80" w:rsidP="00FE4491">
      <w:pPr>
        <w:jc w:val="both"/>
        <w:rPr>
          <w:rFonts w:ascii="Arial" w:hAnsi="Arial" w:cs="Arial"/>
          <w:b/>
          <w:bCs/>
          <w:color w:val="000000"/>
          <w:sz w:val="24"/>
          <w:szCs w:val="24"/>
          <w:shd w:val="clear" w:color="auto" w:fill="D7E9F3"/>
        </w:rPr>
      </w:pPr>
    </w:p>
    <w:p w:rsidR="00FE4491" w:rsidRDefault="00FE4491" w:rsidP="00FE4491">
      <w:pPr>
        <w:jc w:val="both"/>
        <w:rPr>
          <w:rFonts w:ascii="Arial" w:hAnsi="Arial" w:cs="Arial"/>
          <w:b/>
          <w:bCs/>
          <w:color w:val="000000"/>
          <w:sz w:val="24"/>
          <w:szCs w:val="24"/>
          <w:shd w:val="clear" w:color="auto" w:fill="D7E9F3"/>
        </w:rPr>
      </w:pPr>
      <w:r w:rsidRPr="00712694">
        <w:rPr>
          <w:rFonts w:ascii="Arial" w:hAnsi="Arial" w:cs="Arial"/>
          <w:b/>
          <w:bCs/>
          <w:color w:val="000000"/>
          <w:sz w:val="24"/>
          <w:szCs w:val="24"/>
          <w:shd w:val="clear" w:color="auto" w:fill="D7E9F3"/>
        </w:rPr>
        <w:t>Dificultades</w:t>
      </w:r>
    </w:p>
    <w:p w:rsidR="00361267" w:rsidRDefault="00361267" w:rsidP="003A2577">
      <w:pPr>
        <w:pStyle w:val="Encabezado"/>
        <w:numPr>
          <w:ilvl w:val="0"/>
          <w:numId w:val="5"/>
        </w:numPr>
        <w:tabs>
          <w:tab w:val="clear" w:pos="4252"/>
          <w:tab w:val="center" w:pos="851"/>
        </w:tabs>
        <w:spacing w:line="276" w:lineRule="auto"/>
        <w:ind w:left="360"/>
        <w:jc w:val="both"/>
        <w:rPr>
          <w:iCs w:val="0"/>
          <w:sz w:val="24"/>
          <w:szCs w:val="24"/>
          <w:lang w:val="es-ES"/>
        </w:rPr>
      </w:pPr>
      <w:r>
        <w:rPr>
          <w:iCs w:val="0"/>
          <w:sz w:val="24"/>
          <w:szCs w:val="24"/>
          <w:lang w:val="es-ES"/>
        </w:rPr>
        <w:t xml:space="preserve">Falta de coordinación por parte de la Oficina de Planeación con la Sección de Presupuesto en los temas de </w:t>
      </w:r>
      <w:r w:rsidR="001C7A80">
        <w:rPr>
          <w:iCs w:val="0"/>
          <w:sz w:val="24"/>
          <w:szCs w:val="24"/>
          <w:lang w:val="es-ES"/>
        </w:rPr>
        <w:t>presupuesto</w:t>
      </w:r>
      <w:r>
        <w:rPr>
          <w:iCs w:val="0"/>
          <w:sz w:val="24"/>
          <w:szCs w:val="24"/>
          <w:lang w:val="es-ES"/>
        </w:rPr>
        <w:t>.</w:t>
      </w:r>
    </w:p>
    <w:p w:rsidR="001C7A80" w:rsidRDefault="001C7A80" w:rsidP="001C7A80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1C7A80" w:rsidRDefault="001C7A80" w:rsidP="003A2577">
      <w:pPr>
        <w:pStyle w:val="Encabezado"/>
        <w:numPr>
          <w:ilvl w:val="0"/>
          <w:numId w:val="5"/>
        </w:numPr>
        <w:tabs>
          <w:tab w:val="clear" w:pos="4252"/>
          <w:tab w:val="center" w:pos="851"/>
        </w:tabs>
        <w:spacing w:line="276" w:lineRule="auto"/>
        <w:ind w:left="360"/>
        <w:jc w:val="both"/>
        <w:rPr>
          <w:iCs w:val="0"/>
          <w:sz w:val="24"/>
          <w:szCs w:val="24"/>
          <w:lang w:val="es-ES"/>
        </w:rPr>
      </w:pPr>
      <w:r>
        <w:rPr>
          <w:iCs w:val="0"/>
          <w:sz w:val="24"/>
          <w:szCs w:val="24"/>
          <w:lang w:val="es-ES"/>
        </w:rPr>
        <w:t>Falta de control de rubros por parte de los ordenadores del gasto</w:t>
      </w:r>
    </w:p>
    <w:p w:rsidR="003A2577" w:rsidRDefault="003A2577" w:rsidP="00361267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3A2577" w:rsidRDefault="003D1595" w:rsidP="003A2577">
      <w:pPr>
        <w:pStyle w:val="Encabezado"/>
        <w:numPr>
          <w:ilvl w:val="0"/>
          <w:numId w:val="5"/>
        </w:numPr>
        <w:tabs>
          <w:tab w:val="clear" w:pos="4252"/>
          <w:tab w:val="center" w:pos="851"/>
        </w:tabs>
        <w:spacing w:line="276" w:lineRule="auto"/>
        <w:ind w:left="360"/>
        <w:jc w:val="both"/>
        <w:rPr>
          <w:iCs w:val="0"/>
          <w:sz w:val="24"/>
          <w:szCs w:val="24"/>
          <w:lang w:val="es-ES"/>
        </w:rPr>
      </w:pPr>
      <w:r>
        <w:rPr>
          <w:iCs w:val="0"/>
          <w:sz w:val="24"/>
          <w:szCs w:val="24"/>
          <w:lang w:val="es-ES"/>
        </w:rPr>
        <w:t>D</w:t>
      </w:r>
      <w:r w:rsidR="003A2577" w:rsidRPr="00A945AF">
        <w:rPr>
          <w:iCs w:val="0"/>
          <w:sz w:val="24"/>
          <w:szCs w:val="24"/>
          <w:lang w:val="es-ES"/>
        </w:rPr>
        <w:t>ebilidades técnic</w:t>
      </w:r>
      <w:r w:rsidR="003A2577">
        <w:rPr>
          <w:iCs w:val="0"/>
          <w:sz w:val="24"/>
          <w:szCs w:val="24"/>
          <w:lang w:val="es-ES"/>
        </w:rPr>
        <w:t>as</w:t>
      </w:r>
      <w:r w:rsidR="003A2577" w:rsidRPr="00A945AF">
        <w:rPr>
          <w:iCs w:val="0"/>
          <w:sz w:val="24"/>
          <w:szCs w:val="24"/>
          <w:lang w:val="es-ES"/>
        </w:rPr>
        <w:t xml:space="preserve"> en el aplicativo </w:t>
      </w:r>
      <w:r w:rsidR="003A2577">
        <w:rPr>
          <w:iCs w:val="0"/>
          <w:sz w:val="24"/>
          <w:szCs w:val="24"/>
          <w:lang w:val="es-ES"/>
        </w:rPr>
        <w:t>SICAPITAL, módulo de Presupuesto, las cuales se han analizado y reportado a la oficina Asesora de Sistemas para mejorar la funcionabilidad del mismo.</w:t>
      </w:r>
    </w:p>
    <w:p w:rsidR="003A2577" w:rsidRDefault="003A2577" w:rsidP="003A2577">
      <w:pPr>
        <w:pStyle w:val="Encabezado"/>
        <w:tabs>
          <w:tab w:val="clear" w:pos="4252"/>
          <w:tab w:val="center" w:pos="851"/>
        </w:tabs>
        <w:spacing w:line="276" w:lineRule="auto"/>
        <w:ind w:left="360"/>
        <w:jc w:val="both"/>
        <w:rPr>
          <w:iCs w:val="0"/>
          <w:sz w:val="24"/>
          <w:szCs w:val="24"/>
          <w:lang w:val="es-ES"/>
        </w:rPr>
      </w:pPr>
    </w:p>
    <w:p w:rsidR="00D14DB6" w:rsidRPr="00D14DB6" w:rsidRDefault="00D14DB6" w:rsidP="00D14DB6">
      <w:pPr>
        <w:pStyle w:val="Sinespaciado"/>
        <w:numPr>
          <w:ilvl w:val="0"/>
          <w:numId w:val="10"/>
        </w:numPr>
        <w:spacing w:line="276" w:lineRule="auto"/>
        <w:ind w:left="360"/>
        <w:jc w:val="both"/>
        <w:rPr>
          <w:rFonts w:ascii="Arial" w:hAnsi="Arial" w:cs="Arial"/>
          <w:sz w:val="24"/>
          <w:shd w:val="clear" w:color="auto" w:fill="FFFFFF"/>
        </w:rPr>
      </w:pPr>
      <w:r w:rsidRPr="00D14DB6">
        <w:rPr>
          <w:rFonts w:ascii="Arial" w:hAnsi="Arial" w:cs="Arial"/>
          <w:sz w:val="24"/>
          <w:szCs w:val="24"/>
          <w:lang w:val="es-ES"/>
        </w:rPr>
        <w:t xml:space="preserve">Continúas devoluciones de solicitudes de CDP y algunas solicitudes de RP a los </w:t>
      </w:r>
      <w:r>
        <w:rPr>
          <w:rFonts w:ascii="Arial" w:hAnsi="Arial" w:cs="Arial"/>
          <w:sz w:val="24"/>
          <w:szCs w:val="24"/>
          <w:lang w:val="es-ES"/>
        </w:rPr>
        <w:t xml:space="preserve"> </w:t>
      </w:r>
      <w:r w:rsidRPr="00D14DB6">
        <w:rPr>
          <w:rFonts w:ascii="Arial" w:hAnsi="Arial" w:cs="Arial"/>
          <w:sz w:val="24"/>
          <w:szCs w:val="24"/>
          <w:lang w:val="es-ES"/>
        </w:rPr>
        <w:t>ordenador</w:t>
      </w:r>
      <w:r>
        <w:rPr>
          <w:rFonts w:ascii="Arial" w:hAnsi="Arial" w:cs="Arial"/>
          <w:sz w:val="24"/>
          <w:szCs w:val="24"/>
          <w:lang w:val="es-ES"/>
        </w:rPr>
        <w:t>e</w:t>
      </w:r>
      <w:r w:rsidRPr="00D14DB6">
        <w:rPr>
          <w:rFonts w:ascii="Arial" w:hAnsi="Arial" w:cs="Arial"/>
          <w:sz w:val="24"/>
          <w:szCs w:val="24"/>
          <w:lang w:val="es-ES"/>
        </w:rPr>
        <w:t>s del gasto</w:t>
      </w:r>
      <w:r>
        <w:rPr>
          <w:rFonts w:ascii="Arial" w:hAnsi="Arial" w:cs="Arial"/>
          <w:sz w:val="24"/>
          <w:szCs w:val="24"/>
          <w:lang w:val="es-ES"/>
        </w:rPr>
        <w:t>.</w:t>
      </w:r>
    </w:p>
    <w:p w:rsidR="00D14DB6" w:rsidRPr="00D14DB6" w:rsidRDefault="00D14DB6" w:rsidP="00D14DB6">
      <w:pPr>
        <w:pStyle w:val="Sinespaciado"/>
        <w:spacing w:line="276" w:lineRule="auto"/>
        <w:ind w:left="360"/>
        <w:jc w:val="both"/>
        <w:rPr>
          <w:rFonts w:ascii="Arial" w:hAnsi="Arial" w:cs="Arial"/>
          <w:sz w:val="24"/>
          <w:shd w:val="clear" w:color="auto" w:fill="FFFFFF"/>
        </w:rPr>
      </w:pPr>
    </w:p>
    <w:p w:rsidR="00D14DB6" w:rsidRDefault="00D14DB6" w:rsidP="00D14DB6">
      <w:pPr>
        <w:pStyle w:val="Sinespaciado"/>
        <w:numPr>
          <w:ilvl w:val="0"/>
          <w:numId w:val="10"/>
        </w:numPr>
        <w:spacing w:line="276" w:lineRule="auto"/>
        <w:ind w:left="360"/>
        <w:jc w:val="both"/>
        <w:rPr>
          <w:rFonts w:ascii="Arial" w:hAnsi="Arial" w:cs="Arial"/>
          <w:sz w:val="24"/>
          <w:shd w:val="clear" w:color="auto" w:fill="FFFFFF"/>
        </w:rPr>
      </w:pPr>
      <w:r>
        <w:rPr>
          <w:rFonts w:ascii="Arial" w:hAnsi="Arial" w:cs="Arial"/>
          <w:sz w:val="24"/>
          <w:shd w:val="clear" w:color="auto" w:fill="FFFFFF"/>
        </w:rPr>
        <w:t>Las solicitudes de CDP y RP algunas veces las hacen sobre el tiempo.</w:t>
      </w:r>
    </w:p>
    <w:p w:rsidR="00D14DB6" w:rsidRDefault="00D14DB6" w:rsidP="00D14DB6">
      <w:pPr>
        <w:pStyle w:val="Sinespaciado"/>
        <w:spacing w:line="276" w:lineRule="auto"/>
        <w:jc w:val="both"/>
        <w:rPr>
          <w:rFonts w:ascii="Arial" w:hAnsi="Arial" w:cs="Arial"/>
          <w:sz w:val="24"/>
          <w:shd w:val="clear" w:color="auto" w:fill="FFFFFF"/>
        </w:rPr>
      </w:pPr>
    </w:p>
    <w:p w:rsidR="00D14DB6" w:rsidRPr="00D14DB6" w:rsidRDefault="00D14DB6" w:rsidP="00D14DB6">
      <w:pPr>
        <w:pStyle w:val="Sinespaciado"/>
        <w:spacing w:line="276" w:lineRule="auto"/>
        <w:ind w:left="720"/>
        <w:jc w:val="both"/>
        <w:rPr>
          <w:rFonts w:ascii="Arial" w:hAnsi="Arial" w:cs="Arial"/>
          <w:sz w:val="24"/>
          <w:shd w:val="clear" w:color="auto" w:fill="FFFFFF"/>
        </w:rPr>
      </w:pPr>
    </w:p>
    <w:p w:rsidR="00D032EE" w:rsidRPr="00D032EE" w:rsidRDefault="00D032EE" w:rsidP="00D032EE">
      <w:pPr>
        <w:pStyle w:val="Sinespaciado"/>
        <w:spacing w:line="276" w:lineRule="auto"/>
        <w:jc w:val="both"/>
        <w:rPr>
          <w:rFonts w:ascii="Arial" w:hAnsi="Arial" w:cs="Arial"/>
          <w:sz w:val="24"/>
          <w:shd w:val="clear" w:color="auto" w:fill="FFFFFF"/>
        </w:rPr>
      </w:pPr>
    </w:p>
    <w:p w:rsidR="00D032EE" w:rsidRPr="00D032EE" w:rsidRDefault="00D032EE" w:rsidP="00D032EE">
      <w:pPr>
        <w:pStyle w:val="Sinespaciado"/>
        <w:spacing w:line="276" w:lineRule="auto"/>
        <w:jc w:val="both"/>
        <w:rPr>
          <w:rFonts w:ascii="Arial" w:hAnsi="Arial" w:cs="Arial"/>
          <w:sz w:val="24"/>
          <w:shd w:val="clear" w:color="auto" w:fill="FFFFFF"/>
        </w:rPr>
      </w:pPr>
    </w:p>
    <w:p w:rsidR="00B152A5" w:rsidRPr="00D032EE" w:rsidRDefault="00B152A5" w:rsidP="00D032EE">
      <w:pPr>
        <w:pStyle w:val="Sinespaciado"/>
        <w:spacing w:line="276" w:lineRule="auto"/>
        <w:ind w:left="360"/>
        <w:jc w:val="both"/>
        <w:rPr>
          <w:rFonts w:ascii="Arial" w:hAnsi="Arial" w:cs="Arial"/>
          <w:sz w:val="24"/>
          <w:shd w:val="clear" w:color="auto" w:fill="FFFFFF"/>
        </w:rPr>
      </w:pPr>
    </w:p>
    <w:sectPr w:rsidR="00B152A5" w:rsidRPr="00D032EE" w:rsidSect="00613F9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E903F6"/>
    <w:multiLevelType w:val="hybridMultilevel"/>
    <w:tmpl w:val="703E9DC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847A62"/>
    <w:multiLevelType w:val="hybridMultilevel"/>
    <w:tmpl w:val="8D1E1A6A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D2A78D0"/>
    <w:multiLevelType w:val="hybridMultilevel"/>
    <w:tmpl w:val="6140613E"/>
    <w:lvl w:ilvl="0" w:tplc="D7D4A35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6926B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30EC1AA6"/>
    <w:multiLevelType w:val="hybridMultilevel"/>
    <w:tmpl w:val="838049B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92A0537"/>
    <w:multiLevelType w:val="hybridMultilevel"/>
    <w:tmpl w:val="C034404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B704EA1"/>
    <w:multiLevelType w:val="hybridMultilevel"/>
    <w:tmpl w:val="D94CF6C8"/>
    <w:lvl w:ilvl="0" w:tplc="B1E88B1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E7A74E0"/>
    <w:multiLevelType w:val="hybridMultilevel"/>
    <w:tmpl w:val="A5C27AC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B6B3832"/>
    <w:multiLevelType w:val="hybridMultilevel"/>
    <w:tmpl w:val="2F4CE6F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65A253A"/>
    <w:multiLevelType w:val="hybridMultilevel"/>
    <w:tmpl w:val="ABA68DEC"/>
    <w:lvl w:ilvl="0" w:tplc="240A0011">
      <w:start w:val="1"/>
      <w:numFmt w:val="decimal"/>
      <w:lvlText w:val="%1)"/>
      <w:lvlJc w:val="left"/>
      <w:pPr>
        <w:ind w:left="360" w:hanging="360"/>
      </w:p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7A8A44DD"/>
    <w:multiLevelType w:val="hybridMultilevel"/>
    <w:tmpl w:val="2D44D3BC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9"/>
  </w:num>
  <w:num w:numId="2">
    <w:abstractNumId w:val="2"/>
  </w:num>
  <w:num w:numId="3">
    <w:abstractNumId w:val="3"/>
  </w:num>
  <w:num w:numId="4">
    <w:abstractNumId w:val="5"/>
  </w:num>
  <w:num w:numId="5">
    <w:abstractNumId w:val="4"/>
  </w:num>
  <w:num w:numId="6">
    <w:abstractNumId w:val="8"/>
  </w:num>
  <w:num w:numId="7">
    <w:abstractNumId w:val="10"/>
  </w:num>
  <w:num w:numId="8">
    <w:abstractNumId w:val="1"/>
  </w:num>
  <w:num w:numId="9">
    <w:abstractNumId w:val="6"/>
  </w:num>
  <w:num w:numId="10">
    <w:abstractNumId w:val="7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4491"/>
    <w:rsid w:val="00000CCA"/>
    <w:rsid w:val="000C48DF"/>
    <w:rsid w:val="000F274E"/>
    <w:rsid w:val="001368D4"/>
    <w:rsid w:val="00164168"/>
    <w:rsid w:val="001735CC"/>
    <w:rsid w:val="001872A1"/>
    <w:rsid w:val="001C7A80"/>
    <w:rsid w:val="001F5CFA"/>
    <w:rsid w:val="002255C7"/>
    <w:rsid w:val="002A338F"/>
    <w:rsid w:val="002F4A72"/>
    <w:rsid w:val="002F6F65"/>
    <w:rsid w:val="0033592F"/>
    <w:rsid w:val="00336A7C"/>
    <w:rsid w:val="00361267"/>
    <w:rsid w:val="003A2577"/>
    <w:rsid w:val="003D1595"/>
    <w:rsid w:val="003E230A"/>
    <w:rsid w:val="00436C8C"/>
    <w:rsid w:val="00492DE2"/>
    <w:rsid w:val="004B4457"/>
    <w:rsid w:val="005028EF"/>
    <w:rsid w:val="005972D4"/>
    <w:rsid w:val="005C05C1"/>
    <w:rsid w:val="005C1F6D"/>
    <w:rsid w:val="0060445D"/>
    <w:rsid w:val="00613F95"/>
    <w:rsid w:val="0069225E"/>
    <w:rsid w:val="00696400"/>
    <w:rsid w:val="006F67DC"/>
    <w:rsid w:val="00712694"/>
    <w:rsid w:val="007415B5"/>
    <w:rsid w:val="00802952"/>
    <w:rsid w:val="00835682"/>
    <w:rsid w:val="008C413F"/>
    <w:rsid w:val="008D3EC1"/>
    <w:rsid w:val="0095190C"/>
    <w:rsid w:val="00A945AF"/>
    <w:rsid w:val="00AC5B21"/>
    <w:rsid w:val="00AE7ED1"/>
    <w:rsid w:val="00B07E46"/>
    <w:rsid w:val="00B152A5"/>
    <w:rsid w:val="00C4159F"/>
    <w:rsid w:val="00C93A24"/>
    <w:rsid w:val="00D032EE"/>
    <w:rsid w:val="00D14DB6"/>
    <w:rsid w:val="00D42667"/>
    <w:rsid w:val="00D4528B"/>
    <w:rsid w:val="00D545E9"/>
    <w:rsid w:val="00D837C8"/>
    <w:rsid w:val="00E625C6"/>
    <w:rsid w:val="00FB24D9"/>
    <w:rsid w:val="00FE44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E4491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rsid w:val="00712694"/>
    <w:pPr>
      <w:tabs>
        <w:tab w:val="center" w:pos="4252"/>
        <w:tab w:val="right" w:pos="8504"/>
      </w:tabs>
      <w:spacing w:after="0" w:line="240" w:lineRule="auto"/>
    </w:pPr>
    <w:rPr>
      <w:rFonts w:ascii="Arial" w:eastAsia="Times New Roman" w:hAnsi="Arial" w:cs="Arial"/>
      <w:iCs/>
      <w:szCs w:val="20"/>
      <w:lang w:eastAsia="es-ES"/>
    </w:rPr>
  </w:style>
  <w:style w:type="character" w:customStyle="1" w:styleId="EncabezadoCar">
    <w:name w:val="Encabezado Car"/>
    <w:basedOn w:val="Fuentedeprrafopredeter"/>
    <w:link w:val="Encabezado"/>
    <w:uiPriority w:val="99"/>
    <w:rsid w:val="00712694"/>
    <w:rPr>
      <w:rFonts w:ascii="Arial" w:eastAsia="Times New Roman" w:hAnsi="Arial" w:cs="Arial"/>
      <w:iCs/>
      <w:szCs w:val="20"/>
      <w:lang w:eastAsia="es-ES"/>
    </w:rPr>
  </w:style>
  <w:style w:type="paragraph" w:styleId="Sinespaciado">
    <w:name w:val="No Spacing"/>
    <w:uiPriority w:val="1"/>
    <w:qFormat/>
    <w:rsid w:val="001735CC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E4491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rsid w:val="00712694"/>
    <w:pPr>
      <w:tabs>
        <w:tab w:val="center" w:pos="4252"/>
        <w:tab w:val="right" w:pos="8504"/>
      </w:tabs>
      <w:spacing w:after="0" w:line="240" w:lineRule="auto"/>
    </w:pPr>
    <w:rPr>
      <w:rFonts w:ascii="Arial" w:eastAsia="Times New Roman" w:hAnsi="Arial" w:cs="Arial"/>
      <w:iCs/>
      <w:szCs w:val="20"/>
      <w:lang w:eastAsia="es-ES"/>
    </w:rPr>
  </w:style>
  <w:style w:type="character" w:customStyle="1" w:styleId="EncabezadoCar">
    <w:name w:val="Encabezado Car"/>
    <w:basedOn w:val="Fuentedeprrafopredeter"/>
    <w:link w:val="Encabezado"/>
    <w:uiPriority w:val="99"/>
    <w:rsid w:val="00712694"/>
    <w:rPr>
      <w:rFonts w:ascii="Arial" w:eastAsia="Times New Roman" w:hAnsi="Arial" w:cs="Arial"/>
      <w:iCs/>
      <w:szCs w:val="20"/>
      <w:lang w:eastAsia="es-ES"/>
    </w:rPr>
  </w:style>
  <w:style w:type="paragraph" w:styleId="Sinespaciado">
    <w:name w:val="No Spacing"/>
    <w:uiPriority w:val="1"/>
    <w:qFormat/>
    <w:rsid w:val="001735C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3</Pages>
  <Words>531</Words>
  <Characters>2925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Distrital U</dc:creator>
  <cp:lastModifiedBy>df</cp:lastModifiedBy>
  <cp:revision>19</cp:revision>
  <dcterms:created xsi:type="dcterms:W3CDTF">2015-12-30T19:26:00Z</dcterms:created>
  <dcterms:modified xsi:type="dcterms:W3CDTF">2015-12-30T20:29:00Z</dcterms:modified>
</cp:coreProperties>
</file>